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D07" w:rsidRPr="00F86D07" w:rsidRDefault="00F86D07" w:rsidP="00F86D07">
      <w:pPr>
        <w:shd w:val="clear" w:color="auto" w:fill="F8F8F8"/>
        <w:spacing w:after="0" w:line="240" w:lineRule="auto"/>
        <w:ind w:left="0"/>
        <w:jc w:val="center"/>
        <w:outlineLvl w:val="0"/>
        <w:rPr>
          <w:rFonts w:ascii="Arial" w:eastAsia="Times New Roman" w:hAnsi="Arial" w:cs="Arial"/>
          <w:b/>
          <w:bCs/>
          <w:color w:val="1B669D"/>
          <w:kern w:val="36"/>
          <w:sz w:val="28"/>
          <w:szCs w:val="28"/>
          <w:lang w:val="ru-RU" w:eastAsia="ru-RU" w:bidi="ar-SA"/>
        </w:rPr>
      </w:pPr>
      <w:r w:rsidRPr="00F86D07">
        <w:rPr>
          <w:rFonts w:ascii="Arial" w:eastAsia="Times New Roman" w:hAnsi="Arial" w:cs="Arial"/>
          <w:b/>
          <w:bCs/>
          <w:color w:val="1B669D"/>
          <w:kern w:val="36"/>
          <w:sz w:val="28"/>
          <w:szCs w:val="28"/>
          <w:lang w:val="ru-RU" w:eastAsia="ru-RU" w:bidi="ar-SA"/>
        </w:rPr>
        <w:t>Когда делать прививку от клещевого энцефалита?</w:t>
      </w:r>
    </w:p>
    <w:p w:rsidR="00F86D07" w:rsidRDefault="00F86D07" w:rsidP="00F86D07">
      <w:pPr>
        <w:shd w:val="clear" w:color="auto" w:fill="F8F8F8"/>
        <w:spacing w:after="0" w:line="240" w:lineRule="auto"/>
        <w:ind w:left="0"/>
        <w:jc w:val="both"/>
        <w:rPr>
          <w:rFonts w:ascii="Arial" w:eastAsia="Times New Roman" w:hAnsi="Arial" w:cs="Arial"/>
          <w:color w:val="242424"/>
          <w:sz w:val="18"/>
          <w:szCs w:val="18"/>
          <w:lang w:val="ru-RU" w:eastAsia="ru-RU" w:bidi="ar-SA"/>
        </w:rPr>
      </w:pPr>
    </w:p>
    <w:p w:rsidR="00F86D07" w:rsidRPr="00F86D07" w:rsidRDefault="00F86D07" w:rsidP="00F86D07">
      <w:pPr>
        <w:shd w:val="clear" w:color="auto" w:fill="F8F8F8"/>
        <w:spacing w:after="0" w:line="240" w:lineRule="auto"/>
        <w:ind w:left="0" w:firstLine="708"/>
        <w:jc w:val="both"/>
        <w:rPr>
          <w:rFonts w:ascii="Arial" w:eastAsia="Times New Roman" w:hAnsi="Arial" w:cs="Arial"/>
          <w:color w:val="242424"/>
          <w:sz w:val="24"/>
          <w:szCs w:val="24"/>
          <w:lang w:val="ru-RU" w:eastAsia="ru-RU" w:bidi="ar-SA"/>
        </w:rPr>
      </w:pPr>
      <w:r w:rsidRPr="00F86D07">
        <w:rPr>
          <w:rFonts w:ascii="Arial" w:eastAsia="Times New Roman" w:hAnsi="Arial" w:cs="Arial"/>
          <w:color w:val="242424"/>
          <w:sz w:val="24"/>
          <w:szCs w:val="24"/>
          <w:lang w:val="ru-RU" w:eastAsia="ru-RU" w:bidi="ar-SA"/>
        </w:rPr>
        <w:t>В настоящее время вакцинироваться против клещевого энцефалита можно круглый год. Конечно, лучше привиться осенью, но для тех, кто не успел это сделать, ещё есть время  провести иммунизацию до начала сезона активности клещей.</w:t>
      </w:r>
    </w:p>
    <w:p w:rsidR="00F86D07" w:rsidRPr="0017065B" w:rsidRDefault="00F86D07" w:rsidP="00F86D07">
      <w:pPr>
        <w:shd w:val="clear" w:color="auto" w:fill="F8F8F8"/>
        <w:spacing w:after="0" w:line="240" w:lineRule="auto"/>
        <w:ind w:left="0" w:firstLine="708"/>
        <w:jc w:val="both"/>
        <w:rPr>
          <w:rFonts w:ascii="Arial" w:eastAsia="Times New Roman" w:hAnsi="Arial" w:cs="Arial"/>
          <w:b/>
          <w:color w:val="242424"/>
          <w:sz w:val="24"/>
          <w:szCs w:val="24"/>
          <w:lang w:val="ru-RU" w:eastAsia="ru-RU" w:bidi="ar-SA"/>
        </w:rPr>
      </w:pPr>
      <w:r w:rsidRPr="00F86D07">
        <w:rPr>
          <w:rFonts w:ascii="Arial" w:eastAsia="Times New Roman" w:hAnsi="Arial" w:cs="Arial"/>
          <w:color w:val="242424"/>
          <w:sz w:val="24"/>
          <w:szCs w:val="24"/>
          <w:lang w:val="ru-RU" w:eastAsia="ru-RU" w:bidi="ar-SA"/>
        </w:rPr>
        <w:t xml:space="preserve">Напоминаем, </w:t>
      </w:r>
      <w:r w:rsidRPr="0017065B">
        <w:rPr>
          <w:rFonts w:ascii="Arial" w:eastAsia="Times New Roman" w:hAnsi="Arial" w:cs="Arial"/>
          <w:b/>
          <w:color w:val="242424"/>
          <w:sz w:val="24"/>
          <w:szCs w:val="24"/>
          <w:lang w:val="ru-RU" w:eastAsia="ru-RU" w:bidi="ar-SA"/>
        </w:rPr>
        <w:t>прививки от КВЭ проводятся по 2 схемам - основной или экстренной. </w:t>
      </w:r>
    </w:p>
    <w:p w:rsidR="00F86D07" w:rsidRPr="00F86D07" w:rsidRDefault="00F86D07" w:rsidP="00F86D07">
      <w:pPr>
        <w:shd w:val="clear" w:color="auto" w:fill="F8F8F8"/>
        <w:spacing w:after="0" w:line="240" w:lineRule="auto"/>
        <w:ind w:left="0" w:firstLine="708"/>
        <w:jc w:val="both"/>
        <w:rPr>
          <w:rFonts w:ascii="Arial" w:eastAsia="Times New Roman" w:hAnsi="Arial" w:cs="Arial"/>
          <w:color w:val="242424"/>
          <w:sz w:val="24"/>
          <w:szCs w:val="24"/>
          <w:lang w:val="ru-RU" w:eastAsia="ru-RU" w:bidi="ar-SA"/>
        </w:rPr>
      </w:pPr>
      <w:r w:rsidRPr="00F86D07">
        <w:rPr>
          <w:rFonts w:ascii="Arial" w:eastAsia="Times New Roman" w:hAnsi="Arial" w:cs="Arial"/>
          <w:color w:val="242424"/>
          <w:sz w:val="24"/>
          <w:szCs w:val="24"/>
          <w:lang w:val="ru-RU" w:eastAsia="ru-RU" w:bidi="ar-SA"/>
        </w:rPr>
        <w:t>Основная схема вакцинации включает две  прививки, которые необходимо поставить с интервалом в зависимости от вакцины — от 1 до 7 месяцев. Затем через 5-12 месяцев (в зависимости от вакцины) необходимо поставить третью прививку (она называется первая ревакцинация). Три прививки – это законченный курс вакцинации. Далее следуют отдаленные ревакцинации – прививка 1 раз в 3 года.</w:t>
      </w:r>
    </w:p>
    <w:p w:rsidR="00F86D07" w:rsidRPr="00F86D07" w:rsidRDefault="00F86D07" w:rsidP="00F86D07">
      <w:pPr>
        <w:shd w:val="clear" w:color="auto" w:fill="F8F8F8"/>
        <w:spacing w:after="0" w:line="240" w:lineRule="auto"/>
        <w:ind w:left="0" w:firstLine="708"/>
        <w:jc w:val="both"/>
        <w:rPr>
          <w:rFonts w:ascii="Arial" w:eastAsia="Times New Roman" w:hAnsi="Arial" w:cs="Arial"/>
          <w:color w:val="242424"/>
          <w:sz w:val="24"/>
          <w:szCs w:val="24"/>
          <w:lang w:val="ru-RU" w:eastAsia="ru-RU" w:bidi="ar-SA"/>
        </w:rPr>
      </w:pPr>
      <w:r w:rsidRPr="00F86D07">
        <w:rPr>
          <w:rFonts w:ascii="Arial" w:eastAsia="Times New Roman" w:hAnsi="Arial" w:cs="Arial"/>
          <w:color w:val="242424"/>
          <w:sz w:val="24"/>
          <w:szCs w:val="24"/>
          <w:lang w:val="ru-RU" w:eastAsia="ru-RU" w:bidi="ar-SA"/>
        </w:rPr>
        <w:t>При экстренной или ускоренной схеме вакцинации сокращается интервал между первой и второй прививкой (от 2 недель до 1 месяца в зависимости от вакцины) и проводится, как правило, перед сезоном в зимне-весенний период. Ревакцинация проводится через 1 год после 2 прививки, в последующем – каждые 3 года.</w:t>
      </w:r>
    </w:p>
    <w:p w:rsidR="00F86D07" w:rsidRPr="00F86D07" w:rsidRDefault="00F86D07" w:rsidP="00F86D07">
      <w:pPr>
        <w:shd w:val="clear" w:color="auto" w:fill="F8F8F8"/>
        <w:spacing w:after="0" w:line="240" w:lineRule="auto"/>
        <w:ind w:left="0" w:firstLine="708"/>
        <w:jc w:val="both"/>
        <w:rPr>
          <w:rFonts w:ascii="Arial" w:eastAsia="Times New Roman" w:hAnsi="Arial" w:cs="Arial"/>
          <w:color w:val="242424"/>
          <w:sz w:val="24"/>
          <w:szCs w:val="24"/>
          <w:lang w:val="ru-RU" w:eastAsia="ru-RU" w:bidi="ar-SA"/>
        </w:rPr>
      </w:pPr>
      <w:r w:rsidRPr="00F86D07">
        <w:rPr>
          <w:rFonts w:ascii="Arial" w:eastAsia="Times New Roman" w:hAnsi="Arial" w:cs="Arial"/>
          <w:color w:val="242424"/>
          <w:sz w:val="24"/>
          <w:szCs w:val="24"/>
          <w:lang w:val="ru-RU" w:eastAsia="ru-RU" w:bidi="ar-SA"/>
        </w:rPr>
        <w:t>Схемы ускоренной вакцинации используются как у детей, так и у взрослых, но лучше привиться заранее по основной схеме. Посещать лесной массив можно не ранее чем через 2 недели после второй прививки.</w:t>
      </w:r>
    </w:p>
    <w:p w:rsidR="00F86D07" w:rsidRDefault="00F86D07" w:rsidP="00F86D07">
      <w:pPr>
        <w:shd w:val="clear" w:color="auto" w:fill="F8F8F8"/>
        <w:spacing w:after="0" w:line="240" w:lineRule="auto"/>
        <w:ind w:left="0"/>
        <w:jc w:val="both"/>
        <w:rPr>
          <w:rFonts w:ascii="Arial" w:eastAsia="Times New Roman" w:hAnsi="Arial" w:cs="Arial"/>
          <w:color w:val="242424"/>
          <w:sz w:val="24"/>
          <w:szCs w:val="24"/>
          <w:lang w:val="ru-RU" w:eastAsia="ru-RU" w:bidi="ar-SA"/>
        </w:rPr>
      </w:pPr>
    </w:p>
    <w:p w:rsidR="00F86D07" w:rsidRPr="00F86D07" w:rsidRDefault="00F86D07" w:rsidP="00F86D07">
      <w:pPr>
        <w:shd w:val="clear" w:color="auto" w:fill="F8F8F8"/>
        <w:spacing w:after="0" w:line="240" w:lineRule="auto"/>
        <w:ind w:left="0" w:firstLine="708"/>
        <w:jc w:val="both"/>
        <w:rPr>
          <w:rFonts w:ascii="Arial" w:eastAsia="Times New Roman" w:hAnsi="Arial" w:cs="Arial"/>
          <w:color w:val="242424"/>
          <w:sz w:val="24"/>
          <w:szCs w:val="24"/>
          <w:lang w:val="ru-RU" w:eastAsia="ru-RU" w:bidi="ar-SA"/>
        </w:rPr>
      </w:pPr>
      <w:r w:rsidRPr="00F86D07">
        <w:rPr>
          <w:rFonts w:ascii="Arial" w:eastAsia="Times New Roman" w:hAnsi="Arial" w:cs="Arial"/>
          <w:color w:val="242424"/>
          <w:sz w:val="24"/>
          <w:szCs w:val="24"/>
          <w:lang w:val="ru-RU" w:eastAsia="ru-RU" w:bidi="ar-SA"/>
        </w:rPr>
        <w:t xml:space="preserve">Важно, что заражение клещевым энцефалитом вакцинированного человека не приводит к </w:t>
      </w:r>
      <w:proofErr w:type="spellStart"/>
      <w:r w:rsidRPr="00F86D07">
        <w:rPr>
          <w:rFonts w:ascii="Arial" w:eastAsia="Times New Roman" w:hAnsi="Arial" w:cs="Arial"/>
          <w:color w:val="242424"/>
          <w:sz w:val="24"/>
          <w:szCs w:val="24"/>
          <w:lang w:val="ru-RU" w:eastAsia="ru-RU" w:bidi="ar-SA"/>
        </w:rPr>
        <w:t>инвалидизации</w:t>
      </w:r>
      <w:proofErr w:type="spellEnd"/>
      <w:r w:rsidRPr="00F86D07">
        <w:rPr>
          <w:rFonts w:ascii="Arial" w:eastAsia="Times New Roman" w:hAnsi="Arial" w:cs="Arial"/>
          <w:color w:val="242424"/>
          <w:sz w:val="24"/>
          <w:szCs w:val="24"/>
          <w:lang w:val="ru-RU" w:eastAsia="ru-RU" w:bidi="ar-SA"/>
        </w:rPr>
        <w:t xml:space="preserve"> или смерти пациента, а если происходит заболевание, то оно протекает в легкой форме</w:t>
      </w:r>
    </w:p>
    <w:p w:rsidR="00911D4B" w:rsidRPr="00F86D07" w:rsidRDefault="00911D4B">
      <w:pPr>
        <w:rPr>
          <w:sz w:val="24"/>
          <w:szCs w:val="24"/>
          <w:lang w:val="ru-RU"/>
        </w:rPr>
      </w:pPr>
    </w:p>
    <w:sectPr w:rsidR="00911D4B" w:rsidRPr="00F86D07" w:rsidSect="00911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86D07"/>
    <w:rsid w:val="00040387"/>
    <w:rsid w:val="0017065B"/>
    <w:rsid w:val="00456377"/>
    <w:rsid w:val="00911D4B"/>
    <w:rsid w:val="00931700"/>
    <w:rsid w:val="00B45D3A"/>
    <w:rsid w:val="00F86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700"/>
    <w:rPr>
      <w:color w:val="5A5A5A" w:themeColor="text1" w:themeTint="A5"/>
    </w:rPr>
  </w:style>
  <w:style w:type="paragraph" w:styleId="1">
    <w:name w:val="heading 1"/>
    <w:basedOn w:val="a"/>
    <w:next w:val="a"/>
    <w:link w:val="10"/>
    <w:uiPriority w:val="9"/>
    <w:qFormat/>
    <w:rsid w:val="009317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9317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9317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317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317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317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317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317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317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70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93170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3170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3170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3170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3170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3170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3170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3170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31700"/>
    <w:rPr>
      <w:b/>
      <w:bCs/>
      <w:smallCaps/>
      <w:color w:val="1F497D" w:themeColor="text2"/>
      <w:spacing w:val="10"/>
      <w:sz w:val="18"/>
      <w:szCs w:val="18"/>
    </w:rPr>
  </w:style>
  <w:style w:type="paragraph" w:styleId="a4">
    <w:name w:val="Title"/>
    <w:next w:val="a"/>
    <w:link w:val="a5"/>
    <w:uiPriority w:val="10"/>
    <w:qFormat/>
    <w:rsid w:val="009317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3170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3170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931700"/>
    <w:rPr>
      <w:smallCaps/>
      <w:color w:val="938953" w:themeColor="background2" w:themeShade="7F"/>
      <w:spacing w:val="5"/>
      <w:sz w:val="28"/>
      <w:szCs w:val="28"/>
    </w:rPr>
  </w:style>
  <w:style w:type="character" w:styleId="a8">
    <w:name w:val="Strong"/>
    <w:uiPriority w:val="22"/>
    <w:qFormat/>
    <w:rsid w:val="00931700"/>
    <w:rPr>
      <w:b/>
      <w:bCs/>
      <w:spacing w:val="0"/>
    </w:rPr>
  </w:style>
  <w:style w:type="character" w:styleId="a9">
    <w:name w:val="Emphasis"/>
    <w:uiPriority w:val="20"/>
    <w:qFormat/>
    <w:rsid w:val="00931700"/>
    <w:rPr>
      <w:b/>
      <w:bCs/>
      <w:smallCaps/>
      <w:dstrike w:val="0"/>
      <w:color w:val="5A5A5A" w:themeColor="text1" w:themeTint="A5"/>
      <w:spacing w:val="20"/>
      <w:kern w:val="0"/>
      <w:vertAlign w:val="baseline"/>
    </w:rPr>
  </w:style>
  <w:style w:type="paragraph" w:styleId="aa">
    <w:name w:val="No Spacing"/>
    <w:basedOn w:val="a"/>
    <w:uiPriority w:val="1"/>
    <w:qFormat/>
    <w:rsid w:val="00931700"/>
    <w:pPr>
      <w:spacing w:after="0" w:line="240" w:lineRule="auto"/>
    </w:pPr>
  </w:style>
  <w:style w:type="paragraph" w:styleId="ab">
    <w:name w:val="List Paragraph"/>
    <w:basedOn w:val="a"/>
    <w:uiPriority w:val="34"/>
    <w:qFormat/>
    <w:rsid w:val="00931700"/>
    <w:pPr>
      <w:ind w:left="720"/>
      <w:contextualSpacing/>
    </w:pPr>
  </w:style>
  <w:style w:type="paragraph" w:styleId="21">
    <w:name w:val="Quote"/>
    <w:basedOn w:val="a"/>
    <w:next w:val="a"/>
    <w:link w:val="22"/>
    <w:uiPriority w:val="29"/>
    <w:qFormat/>
    <w:rsid w:val="00931700"/>
    <w:rPr>
      <w:i/>
      <w:iCs/>
    </w:rPr>
  </w:style>
  <w:style w:type="character" w:customStyle="1" w:styleId="22">
    <w:name w:val="Цитата 2 Знак"/>
    <w:basedOn w:val="a0"/>
    <w:link w:val="21"/>
    <w:uiPriority w:val="29"/>
    <w:rsid w:val="00931700"/>
    <w:rPr>
      <w:i/>
      <w:iCs/>
      <w:color w:val="5A5A5A" w:themeColor="text1" w:themeTint="A5"/>
      <w:sz w:val="20"/>
      <w:szCs w:val="20"/>
    </w:rPr>
  </w:style>
  <w:style w:type="paragraph" w:styleId="ac">
    <w:name w:val="Intense Quote"/>
    <w:basedOn w:val="a"/>
    <w:next w:val="a"/>
    <w:link w:val="ad"/>
    <w:uiPriority w:val="30"/>
    <w:qFormat/>
    <w:rsid w:val="009317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3170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31700"/>
    <w:rPr>
      <w:smallCaps/>
      <w:dstrike w:val="0"/>
      <w:color w:val="5A5A5A" w:themeColor="text1" w:themeTint="A5"/>
      <w:vertAlign w:val="baseline"/>
    </w:rPr>
  </w:style>
  <w:style w:type="character" w:styleId="af">
    <w:name w:val="Intense Emphasis"/>
    <w:uiPriority w:val="21"/>
    <w:qFormat/>
    <w:rsid w:val="00931700"/>
    <w:rPr>
      <w:b/>
      <w:bCs/>
      <w:smallCaps/>
      <w:color w:val="4F81BD" w:themeColor="accent1"/>
      <w:spacing w:val="40"/>
    </w:rPr>
  </w:style>
  <w:style w:type="character" w:styleId="af0">
    <w:name w:val="Subtle Reference"/>
    <w:uiPriority w:val="31"/>
    <w:qFormat/>
    <w:rsid w:val="0093170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3170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3170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31700"/>
    <w:pPr>
      <w:outlineLvl w:val="9"/>
    </w:pPr>
  </w:style>
  <w:style w:type="character" w:styleId="af4">
    <w:name w:val="Hyperlink"/>
    <w:basedOn w:val="a0"/>
    <w:uiPriority w:val="99"/>
    <w:semiHidden/>
    <w:unhideWhenUsed/>
    <w:rsid w:val="00F86D07"/>
    <w:rPr>
      <w:color w:val="0000FF"/>
      <w:u w:val="single"/>
    </w:rPr>
  </w:style>
  <w:style w:type="paragraph" w:styleId="af5">
    <w:name w:val="Normal (Web)"/>
    <w:basedOn w:val="a"/>
    <w:uiPriority w:val="99"/>
    <w:semiHidden/>
    <w:unhideWhenUsed/>
    <w:rsid w:val="00F86D07"/>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styleId="af6">
    <w:name w:val="Balloon Text"/>
    <w:basedOn w:val="a"/>
    <w:link w:val="af7"/>
    <w:uiPriority w:val="99"/>
    <w:semiHidden/>
    <w:unhideWhenUsed/>
    <w:rsid w:val="0017065B"/>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7065B"/>
    <w:rPr>
      <w:rFonts w:ascii="Tahoma" w:hAnsi="Tahoma" w:cs="Tahoma"/>
      <w:color w:val="5A5A5A" w:themeColor="text1" w:themeTint="A5"/>
      <w:sz w:val="16"/>
      <w:szCs w:val="16"/>
    </w:rPr>
  </w:style>
</w:styles>
</file>

<file path=word/webSettings.xml><?xml version="1.0" encoding="utf-8"?>
<w:webSettings xmlns:r="http://schemas.openxmlformats.org/officeDocument/2006/relationships" xmlns:w="http://schemas.openxmlformats.org/wordprocessingml/2006/main">
  <w:divs>
    <w:div w:id="1173763698">
      <w:bodyDiv w:val="1"/>
      <w:marLeft w:val="0"/>
      <w:marRight w:val="0"/>
      <w:marTop w:val="0"/>
      <w:marBottom w:val="0"/>
      <w:divBdr>
        <w:top w:val="none" w:sz="0" w:space="0" w:color="auto"/>
        <w:left w:val="none" w:sz="0" w:space="0" w:color="auto"/>
        <w:bottom w:val="none" w:sz="0" w:space="0" w:color="auto"/>
        <w:right w:val="none" w:sz="0" w:space="0" w:color="auto"/>
      </w:divBdr>
      <w:divsChild>
        <w:div w:id="1403285777">
          <w:marLeft w:val="0"/>
          <w:marRight w:val="0"/>
          <w:marTop w:val="125"/>
          <w:marBottom w:val="125"/>
          <w:divBdr>
            <w:top w:val="none" w:sz="0" w:space="0" w:color="auto"/>
            <w:left w:val="none" w:sz="0" w:space="0" w:color="auto"/>
            <w:bottom w:val="none" w:sz="0" w:space="0" w:color="auto"/>
            <w:right w:val="none" w:sz="0" w:space="0" w:color="auto"/>
          </w:divBdr>
          <w:divsChild>
            <w:div w:id="860122412">
              <w:marLeft w:val="0"/>
              <w:marRight w:val="125"/>
              <w:marTop w:val="0"/>
              <w:marBottom w:val="125"/>
              <w:divBdr>
                <w:top w:val="none" w:sz="0" w:space="0" w:color="auto"/>
                <w:left w:val="none" w:sz="0" w:space="0" w:color="auto"/>
                <w:bottom w:val="none" w:sz="0" w:space="0" w:color="auto"/>
                <w:right w:val="none" w:sz="0" w:space="0" w:color="auto"/>
              </w:divBdr>
            </w:div>
            <w:div w:id="1227297665">
              <w:marLeft w:val="0"/>
              <w:marRight w:val="125"/>
              <w:marTop w:val="0"/>
              <w:marBottom w:val="125"/>
              <w:divBdr>
                <w:top w:val="none" w:sz="0" w:space="0" w:color="auto"/>
                <w:left w:val="none" w:sz="0" w:space="0" w:color="auto"/>
                <w:bottom w:val="none" w:sz="0" w:space="0" w:color="auto"/>
                <w:right w:val="none" w:sz="0" w:space="0" w:color="auto"/>
              </w:divBdr>
            </w:div>
            <w:div w:id="924143007">
              <w:marLeft w:val="0"/>
              <w:marRight w:val="125"/>
              <w:marTop w:val="0"/>
              <w:marBottom w:val="125"/>
              <w:divBdr>
                <w:top w:val="none" w:sz="0" w:space="0" w:color="auto"/>
                <w:left w:val="none" w:sz="0" w:space="0" w:color="auto"/>
                <w:bottom w:val="none" w:sz="0" w:space="0" w:color="auto"/>
                <w:right w:val="none" w:sz="0" w:space="0" w:color="auto"/>
              </w:divBdr>
            </w:div>
            <w:div w:id="1784419965">
              <w:marLeft w:val="0"/>
              <w:marRight w:val="125"/>
              <w:marTop w:val="0"/>
              <w:marBottom w:val="1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дульная">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1202</Characters>
  <Application>Microsoft Office Word</Application>
  <DocSecurity>0</DocSecurity>
  <Lines>10</Lines>
  <Paragraphs>2</Paragraphs>
  <ScaleCrop>false</ScaleCrop>
  <Company>Роспотребнадзор</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Orlovskaja</dc:creator>
  <cp:keywords/>
  <dc:description/>
  <cp:lastModifiedBy>Orlovskaja</cp:lastModifiedBy>
  <cp:revision>4</cp:revision>
  <cp:lastPrinted>2026-02-12T03:15:00Z</cp:lastPrinted>
  <dcterms:created xsi:type="dcterms:W3CDTF">2026-01-19T02:42:00Z</dcterms:created>
  <dcterms:modified xsi:type="dcterms:W3CDTF">2026-02-12T03:15:00Z</dcterms:modified>
</cp:coreProperties>
</file>